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B5" w:rsidRDefault="002922B5" w:rsidP="002922B5">
      <w:pPr>
        <w:pStyle w:val="a3"/>
        <w:shd w:val="clear" w:color="auto" w:fill="FFFFFF"/>
        <w:spacing w:before="0" w:beforeAutospacing="0" w:after="0" w:afterAutospacing="0" w:line="240" w:lineRule="atLeast"/>
        <w:jc w:val="right"/>
        <w:rPr>
          <w:color w:val="000000"/>
        </w:rPr>
      </w:pPr>
      <w:r>
        <w:rPr>
          <w:color w:val="000000"/>
        </w:rPr>
        <w:t>Принят</w:t>
      </w:r>
    </w:p>
    <w:p w:rsidR="002922B5" w:rsidRDefault="002922B5" w:rsidP="002922B5">
      <w:pPr>
        <w:pStyle w:val="a3"/>
        <w:shd w:val="clear" w:color="auto" w:fill="FFFFFF"/>
        <w:spacing w:before="0" w:beforeAutospacing="0" w:after="0" w:afterAutospacing="0" w:line="240" w:lineRule="atLeast"/>
        <w:jc w:val="right"/>
        <w:rPr>
          <w:color w:val="000000"/>
        </w:rPr>
      </w:pPr>
      <w:r>
        <w:rPr>
          <w:color w:val="000000"/>
        </w:rPr>
        <w:t>Управляющим советом</w:t>
      </w:r>
    </w:p>
    <w:p w:rsidR="002922B5" w:rsidRDefault="002922B5" w:rsidP="002922B5">
      <w:pPr>
        <w:pStyle w:val="a3"/>
        <w:shd w:val="clear" w:color="auto" w:fill="FFFFFF"/>
        <w:spacing w:before="0" w:beforeAutospacing="0" w:after="0" w:afterAutospacing="0" w:line="240" w:lineRule="atLeast"/>
        <w:jc w:val="right"/>
        <w:rPr>
          <w:color w:val="000000"/>
        </w:rPr>
      </w:pPr>
      <w:r>
        <w:rPr>
          <w:color w:val="000000"/>
        </w:rPr>
        <w:t>Протокол от 9 сентября 2021 г.</w:t>
      </w:r>
    </w:p>
    <w:p w:rsidR="002922B5" w:rsidRDefault="002922B5" w:rsidP="002922B5">
      <w:pPr>
        <w:pStyle w:val="a3"/>
        <w:shd w:val="clear" w:color="auto" w:fill="FFFFFF"/>
        <w:spacing w:before="0" w:beforeAutospacing="0" w:after="0" w:afterAutospacing="0" w:line="240" w:lineRule="atLeast"/>
        <w:ind w:left="-851"/>
        <w:jc w:val="center"/>
        <w:rPr>
          <w:color w:val="000000"/>
        </w:rPr>
      </w:pPr>
      <w:r>
        <w:rPr>
          <w:rStyle w:val="a4"/>
          <w:color w:val="000000"/>
        </w:rPr>
        <w:t>УСТАВ</w:t>
      </w:r>
    </w:p>
    <w:p w:rsidR="002922B5" w:rsidRDefault="002922B5" w:rsidP="002922B5">
      <w:pPr>
        <w:pStyle w:val="a3"/>
        <w:shd w:val="clear" w:color="auto" w:fill="FFFFFF"/>
        <w:spacing w:before="0" w:beforeAutospacing="0" w:after="0" w:afterAutospacing="0" w:line="240" w:lineRule="atLeast"/>
        <w:ind w:left="-851"/>
        <w:jc w:val="center"/>
        <w:rPr>
          <w:color w:val="000000"/>
        </w:rPr>
      </w:pPr>
      <w:r>
        <w:rPr>
          <w:rStyle w:val="a4"/>
          <w:color w:val="000000"/>
        </w:rPr>
        <w:t>школьного спортивного клуба «Первая ракетка»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с. Верхняя Водянка, 2021 год</w:t>
      </w:r>
    </w:p>
    <w:p w:rsidR="002922B5" w:rsidRDefault="002922B5" w:rsidP="002922B5">
      <w:pPr>
        <w:pStyle w:val="a3"/>
        <w:shd w:val="clear" w:color="auto" w:fill="FFFFFF"/>
        <w:spacing w:before="0" w:beforeAutospacing="0" w:after="0" w:afterAutospacing="0" w:line="240" w:lineRule="atLeast"/>
        <w:jc w:val="center"/>
        <w:rPr>
          <w:color w:val="000000"/>
        </w:rPr>
      </w:pPr>
      <w:r>
        <w:rPr>
          <w:rStyle w:val="a4"/>
          <w:color w:val="000000"/>
        </w:rPr>
        <w:t>1. Общие положения</w:t>
      </w:r>
    </w:p>
    <w:p w:rsidR="002922B5" w:rsidRDefault="002922B5" w:rsidP="002922B5">
      <w:pPr>
        <w:pStyle w:val="a3"/>
        <w:shd w:val="clear" w:color="auto" w:fill="FFFFFF"/>
        <w:spacing w:before="0" w:beforeAutospacing="0" w:after="0" w:afterAutospacing="0" w:line="240" w:lineRule="atLeast"/>
        <w:rPr>
          <w:color w:val="000000"/>
        </w:rPr>
      </w:pPr>
      <w:r>
        <w:rPr>
          <w:color w:val="000000"/>
        </w:rPr>
        <w:t>1.1.         Школьный спортивный клуб «Первая ракетка» МКОУ «Верхневодянская СШ», в дальнейшем именуемая «Клуб», является добровольным объединением граждан, созданным для совместной реализации цели настоящего Устава.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1.2.        Свою деятельность Клуб осуществляет в рамках Конституции Российской Федерации, Гражданского кодекса Российской Федерации, Федерального закона «Об общественных объединениях», Федерального закона «О физической культуре и спорте в Российской Федерации», других законодательных и иных нормативных правовых актов Российской Федерации и настоящего Устава.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1.3.        Полное наименование Клуба на русском языке: школьный спортивный клуб «Первая ракетка» МКОУ «Верхневодянская СШ»</w:t>
      </w:r>
    </w:p>
    <w:p w:rsidR="002922B5" w:rsidRDefault="002922B5" w:rsidP="002922B5">
      <w:pPr>
        <w:pStyle w:val="a3"/>
        <w:shd w:val="clear" w:color="auto" w:fill="FFFFFF"/>
        <w:spacing w:before="0" w:beforeAutospacing="0" w:after="0" w:afterAutospacing="0" w:line="240" w:lineRule="atLeast"/>
        <w:rPr>
          <w:color w:val="000000"/>
        </w:rPr>
      </w:pPr>
      <w:r>
        <w:rPr>
          <w:color w:val="000000"/>
        </w:rPr>
        <w:t>1.4. Сокращенное    наименование    на    русском    языке: ШСК «Первая ракетка» </w:t>
      </w:r>
    </w:p>
    <w:p w:rsidR="002922B5" w:rsidRDefault="002922B5" w:rsidP="002922B5">
      <w:pPr>
        <w:pStyle w:val="a3"/>
        <w:shd w:val="clear" w:color="auto" w:fill="FFFFFF"/>
        <w:spacing w:before="0" w:beforeAutospacing="0" w:after="0" w:afterAutospacing="0" w:line="240" w:lineRule="atLeast"/>
        <w:rPr>
          <w:color w:val="000000"/>
        </w:rPr>
      </w:pPr>
      <w:r>
        <w:rPr>
          <w:color w:val="000000"/>
        </w:rPr>
        <w:t>1.5. Деятельность Клуба основывается на принципах добровольности, равноправия, самоуправления, гласности и законности.</w:t>
      </w:r>
    </w:p>
    <w:p w:rsidR="002922B5" w:rsidRDefault="002922B5" w:rsidP="002922B5">
      <w:pPr>
        <w:pStyle w:val="a3"/>
        <w:shd w:val="clear" w:color="auto" w:fill="FFFFFF"/>
        <w:spacing w:before="0" w:beforeAutospacing="0" w:after="0" w:afterAutospacing="0" w:line="240" w:lineRule="atLeast"/>
        <w:rPr>
          <w:color w:val="000000"/>
        </w:rPr>
      </w:pPr>
      <w:r>
        <w:rPr>
          <w:color w:val="000000"/>
        </w:rPr>
        <w:t>1.6.  Клуб осуществляет свою деятельность на территории с.Верхняя Водянка.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1.7. Организационно-правовая форма Клуба: общественная организация.</w:t>
      </w:r>
    </w:p>
    <w:p w:rsidR="002922B5" w:rsidRDefault="002922B5" w:rsidP="002922B5">
      <w:pPr>
        <w:pStyle w:val="a3"/>
        <w:shd w:val="clear" w:color="auto" w:fill="FFFFFF"/>
        <w:spacing w:before="0" w:beforeAutospacing="0" w:after="0" w:afterAutospacing="0" w:line="240" w:lineRule="atLeast"/>
        <w:jc w:val="center"/>
        <w:rPr>
          <w:color w:val="000000"/>
        </w:rPr>
      </w:pPr>
      <w:r>
        <w:rPr>
          <w:rStyle w:val="a4"/>
          <w:color w:val="000000"/>
        </w:rPr>
        <w:t>2. Цели и задачи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2.1.        Основной целью деятельности Клуба является объединение усилий членов Клуба направленных на развитие, пропаганду и популяризацию настольного тенниса в с.Верхняя Водянка, повышение роли физической культуры и спорта во всестороннем и гармоничном развитии личности.</w:t>
      </w:r>
    </w:p>
    <w:p w:rsidR="002922B5" w:rsidRDefault="002922B5" w:rsidP="002922B5">
      <w:pPr>
        <w:pStyle w:val="a3"/>
        <w:shd w:val="clear" w:color="auto" w:fill="FFFFFF"/>
        <w:spacing w:before="0" w:beforeAutospacing="0" w:after="0" w:afterAutospacing="0" w:line="240" w:lineRule="atLeast"/>
        <w:rPr>
          <w:color w:val="000000"/>
        </w:rPr>
      </w:pPr>
      <w:r>
        <w:rPr>
          <w:color w:val="000000"/>
        </w:rPr>
        <w:t>2.2.        Задачами Клуба являются:</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пропаганда и популяризация настольного тенниса среди населения;</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содействие развитию физической культуры и массового спорта в с.Верхняя Водянка;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содействие в привлечении детей и молодежи к регулярным занятиям настольным теннисом;</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организация подготовки и выступления спортсменов и клубной команды на районных и областных соревнованиях по настольному теннису;</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подготовка высококвалифицированных спортсменов;</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организация и проведение районных соревнований по настольному теннису во взаимодействии со Старополтавским ДЮСШ;</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xml:space="preserve">- содействие обеспечению социальной защиты прав и интересов спортсменов;  </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развитие материально-технической базы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привлечение средств для поддержки и развития Клуба, а также для развития сотрудничества с общественными и иными организациями;</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установление партнерских отношений с общественными и иными организациями  с целью обмена и использования практического опыта работы в области настольного тенниса;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осуществление через средства массовой информации пропаганды и популяризации настольного тенниса.</w:t>
      </w:r>
    </w:p>
    <w:p w:rsidR="002922B5" w:rsidRDefault="002922B5" w:rsidP="002922B5">
      <w:pPr>
        <w:pStyle w:val="a3"/>
        <w:shd w:val="clear" w:color="auto" w:fill="FFFFFF"/>
        <w:spacing w:before="0" w:beforeAutospacing="0" w:after="0" w:afterAutospacing="0" w:line="240" w:lineRule="atLeast"/>
        <w:jc w:val="center"/>
        <w:rPr>
          <w:color w:val="000000"/>
        </w:rPr>
      </w:pPr>
      <w:r>
        <w:rPr>
          <w:rStyle w:val="a4"/>
          <w:color w:val="000000"/>
        </w:rPr>
        <w:t>3. Права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3.1.  Для осуществления уставных целей Клуб имеет право:</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созывать и проводить собрания, совещания и другие мероприятия по вопросам, входящим в компетенцию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создавать по основным направлениям деятельности Клуба совет, деятельность которого регулируется Положениями, утвержденными комитетом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lastRenderedPageBreak/>
        <w:t>- организовывать и проводить спортивно-массовые мероприятия, командные и личные соревнования и первенства,  в том числе открытые с приглашением теннисистов района  среди юношей, взрослых;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организовывать и проводить учебно-тренировочный процесс, учебно-тренировочные сборы для подготовки к соревнованиям;</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награждать призеров соревнований кубками, медалями, грамотами, денежными и памятными призами;</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поощрять членов Клуба за активную работу морально и материально;</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общественных объединениях;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осуществлять в полном объеме полномочия, предусмотренные законами об общественных объединениях;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свободно распространять информацию о своей деятельности.</w:t>
      </w:r>
    </w:p>
    <w:p w:rsidR="002922B5" w:rsidRDefault="002922B5" w:rsidP="002922B5">
      <w:pPr>
        <w:pStyle w:val="a3"/>
        <w:shd w:val="clear" w:color="auto" w:fill="FFFFFF"/>
        <w:spacing w:before="0" w:beforeAutospacing="0" w:after="0" w:afterAutospacing="0" w:line="240" w:lineRule="atLeast"/>
        <w:jc w:val="center"/>
        <w:rPr>
          <w:color w:val="000000"/>
        </w:rPr>
      </w:pPr>
      <w:r>
        <w:rPr>
          <w:rStyle w:val="a4"/>
          <w:color w:val="000000"/>
        </w:rPr>
        <w:t>4. Обязанности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4.1. Клуб в соответствии с действующим законодательством обязан:</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обеспечивать подготовку теннисистов в сборные команды села Верхняя Водянка, на территории которого Клуб осуществляет свою деятельность по настольному теннису и (или) их участие в районных и межмуниципальных официальных спортивных соревнованиях;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выполнять мероприятия, предусмотренные программой развития настольного тенниса.</w:t>
      </w:r>
    </w:p>
    <w:p w:rsidR="002922B5" w:rsidRDefault="002922B5" w:rsidP="002922B5">
      <w:pPr>
        <w:pStyle w:val="a3"/>
        <w:shd w:val="clear" w:color="auto" w:fill="FFFFFF"/>
        <w:spacing w:before="0" w:beforeAutospacing="0" w:after="0" w:afterAutospacing="0" w:line="240" w:lineRule="atLeast"/>
        <w:jc w:val="center"/>
        <w:rPr>
          <w:color w:val="000000"/>
        </w:rPr>
      </w:pPr>
      <w:r>
        <w:rPr>
          <w:rStyle w:val="a4"/>
          <w:color w:val="000000"/>
        </w:rPr>
        <w:t>5. Члены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5.1.        Членами Клуба могут быть желающие заниматься настольным теннисом, достигшие 7-летнего возраста граждане Российской Федерации, написавшие заявление установленного образца.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5.2.        Членство в Клубе является добровольным. Членство в Клубе не отчуждаемо. Осуществление прав членов Клуба не может быть передано другим лицам.</w:t>
      </w:r>
    </w:p>
    <w:p w:rsidR="002922B5" w:rsidRDefault="002922B5" w:rsidP="002922B5">
      <w:pPr>
        <w:pStyle w:val="a3"/>
        <w:shd w:val="clear" w:color="auto" w:fill="FFFFFF"/>
        <w:spacing w:before="0" w:beforeAutospacing="0" w:after="0" w:afterAutospacing="0" w:line="240" w:lineRule="atLeast"/>
        <w:rPr>
          <w:color w:val="000000"/>
        </w:rPr>
      </w:pPr>
      <w:r>
        <w:rPr>
          <w:color w:val="000000"/>
        </w:rPr>
        <w:t>Прием в члены Клуба производится решением комитета Клуба на основании письменного заявления вступающего в члены Клуба физического лица.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5.3. Члены Клуба имеют право:</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принимать участие в Общем собрании членов Клуба с правом решающего голоса;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избирать и быть избранным в руководящие органы;</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контролировать деятельность руководящих органов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участвовать во всех проводимых Клубом мероприятиях;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участвовать в разработке и реализации проектов и программ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пользоваться учебно-методическими, научными, информационными разработками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пользоваться помощью Клуба в защите своих законных интересов;</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лично участвовать при обсуждении вопросов, касающихся их прав и обязанностей;</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получать информацию по всем направлениям деятельности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вносить предложения в любые органы Клуба по вопросам, связанным с деятельностью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участвовать в планировании и обсуждении итогов деятельности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носить форму и пользоваться символикой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пользоваться услугами Клуба для любого вида деятельности, предусмотренного настоящим Уставом;</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добровольно выходить из состава членов Клуба, известив об этом комитет Клуба в письменной форме.</w:t>
      </w:r>
    </w:p>
    <w:p w:rsidR="002922B5" w:rsidRDefault="002922B5" w:rsidP="002922B5">
      <w:pPr>
        <w:pStyle w:val="a3"/>
        <w:shd w:val="clear" w:color="auto" w:fill="FFFFFF"/>
        <w:spacing w:before="0" w:beforeAutospacing="0" w:after="0" w:afterAutospacing="0" w:line="240" w:lineRule="atLeast"/>
        <w:rPr>
          <w:color w:val="000000"/>
        </w:rPr>
      </w:pPr>
      <w:r>
        <w:rPr>
          <w:color w:val="000000"/>
        </w:rPr>
        <w:t>5.4.        Члены Клуба обязаны:</w:t>
      </w:r>
    </w:p>
    <w:p w:rsidR="002922B5" w:rsidRDefault="002922B5" w:rsidP="002922B5">
      <w:pPr>
        <w:pStyle w:val="a3"/>
        <w:shd w:val="clear" w:color="auto" w:fill="FFFFFF"/>
        <w:spacing w:before="0" w:beforeAutospacing="0" w:after="0" w:afterAutospacing="0" w:line="240" w:lineRule="atLeast"/>
        <w:rPr>
          <w:color w:val="000000"/>
        </w:rPr>
      </w:pPr>
      <w:r>
        <w:rPr>
          <w:color w:val="000000"/>
        </w:rPr>
        <w:lastRenderedPageBreak/>
        <w:t>- соблюдать нормы настоящего Устава и иные локальные акты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активно содействовать реализации цели и направления деятельности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выполнять решения комитета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не разглашать конфиденциальную информацию о деятельности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5.5. Член Клуба может быть исключен из его состава за действия, противоречащие настоящему Уставу. Вопрос об исключении из членов Клуба рассматривается комитетом Клуба.</w:t>
      </w:r>
    </w:p>
    <w:p w:rsidR="002922B5" w:rsidRDefault="002922B5" w:rsidP="002922B5">
      <w:pPr>
        <w:pStyle w:val="a3"/>
        <w:shd w:val="clear" w:color="auto" w:fill="FFFFFF"/>
        <w:spacing w:before="0" w:beforeAutospacing="0" w:after="0" w:afterAutospacing="0" w:line="240" w:lineRule="atLeast"/>
        <w:jc w:val="center"/>
        <w:rPr>
          <w:color w:val="000000"/>
        </w:rPr>
      </w:pPr>
      <w:r>
        <w:rPr>
          <w:rStyle w:val="a4"/>
          <w:color w:val="000000"/>
        </w:rPr>
        <w:t>6. Руководящие органы Клуба</w:t>
      </w:r>
    </w:p>
    <w:p w:rsidR="002922B5" w:rsidRDefault="002922B5" w:rsidP="002922B5">
      <w:pPr>
        <w:pStyle w:val="a3"/>
        <w:shd w:val="clear" w:color="auto" w:fill="FFFFFF"/>
        <w:spacing w:before="0" w:beforeAutospacing="0" w:after="0" w:afterAutospacing="0" w:line="240" w:lineRule="atLeast"/>
        <w:rPr>
          <w:color w:val="000000"/>
        </w:rPr>
      </w:pPr>
      <w:r>
        <w:rPr>
          <w:rStyle w:val="a5"/>
          <w:b/>
          <w:bCs/>
          <w:color w:val="000000"/>
          <w:u w:val="single"/>
        </w:rPr>
        <w:t>7.1. Общее собрание членов Клуба</w:t>
      </w:r>
      <w:r>
        <w:rPr>
          <w:rStyle w:val="a5"/>
          <w:b/>
          <w:bCs/>
          <w:color w:val="000000"/>
        </w:rPr>
        <w:t>.</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7.1.1.     Высшим руководящим органом Клуба является Общее собрание членов Клуба, проводимое не реже одного раза в год – отчетное. И один раз в два года, - отчетно-выборное.</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7.1.2. Общее собрание членов Клуба правомочно, если на нем присутствует более половины членов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7.1.3. Решения принимаются простым большинством голосов от числа присутствующих.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7.1.4. Решения по вопросам исключительной компетенции принимаются двумя третями голосов членов Клуба, присутствующих на Общем собрании членов Клуба, при наличии кворума.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7.1.5. Каждый член Клуба имеет один голос.</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7.1.6. Форма голосования (открытая или тайная) определяется Общим собранием членов Клуба. Приглашенные лица в голосовании не участвуют.</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7.1.7. Исполнительный комитет Клуба обязан не позднее, чем за один месяц известить всех членов Клуба о месте проведения Общего собрания членов Клуба, повестке дня.</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7.1.8. Общее собрание членов Клуба ведет Руководитель Клуба или, в его отсутствие, или по его решению - заместитель руководителя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7.1.9.     Внеочередное Общее собрание членов Клуба может быть созвано комитетом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 требованию Руководителя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 решению комитета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по инициативе двух третей членов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7.1.10.   Исключительной компетенцией Общего собрания членов Клуба является:</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утверждение Устава и внесение в него изменений и дополнений;</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избрание на два года состава комитета Клуба и досрочное прекращение его полномочий;</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избрание на два года из состава комитета Клуба руководителя, заместителя руководителя и  досрочное прекращение их полномочий;</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определение порядка приема в состав членов Организации и исключение из числа ее членов;</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рассмотрение и утверждение долгосрочных программ и планов деятельности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принятие решений о реорганизации и ликвидации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7.1.11. Общее собрание членов Клуба вправе на своем заседании рассмотреть любой иной вопрос деятельности Клуба, если это не противоречит Уставу, принять по нему решение, обязательное для комитета Клуба и членов Клуба.</w:t>
      </w:r>
    </w:p>
    <w:p w:rsidR="002922B5" w:rsidRDefault="002922B5" w:rsidP="002922B5">
      <w:pPr>
        <w:pStyle w:val="a3"/>
        <w:shd w:val="clear" w:color="auto" w:fill="FFFFFF"/>
        <w:spacing w:before="0" w:beforeAutospacing="0" w:after="0" w:afterAutospacing="0" w:line="240" w:lineRule="atLeast"/>
        <w:rPr>
          <w:color w:val="000000"/>
        </w:rPr>
      </w:pPr>
      <w:r>
        <w:rPr>
          <w:rStyle w:val="a5"/>
          <w:b/>
          <w:bCs/>
          <w:color w:val="000000"/>
          <w:u w:val="single"/>
        </w:rPr>
        <w:t>7.2.Комитет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7.2.1. Постоянно действующий руководящий орган, состоящий из руководителя, заместителя руководителя,  Общим собранием членов Клуба сроком на два года.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Комитет Клуба подотчетен Общему собранию членов Клуба. Члены комитета Клуба избираются на Общем собрании членов Клуба двумя третями голосов от присутствующих членов Клуба при наличии кворума.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7.2.2.Комитет Клуба созывается руководителем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xml:space="preserve">7.2.3.     Комитет Клуба правомочен принимать решения, если на его заседании присутствует более половины состава членов комитета Клуба. Решения принимаются простым большинством голосов присутствующих на заседании членов комитета Клуба, </w:t>
      </w:r>
      <w:r>
        <w:rPr>
          <w:color w:val="000000"/>
        </w:rPr>
        <w:lastRenderedPageBreak/>
        <w:t>при этом на заседаниях каждый член комитета обладает 1 (одним) голосом. Форма голосования (открытое или тайное) определяется комитетом Клуба. При равенстве голосов предпочтение имеет решение, за которое голосовал руководитель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Заседания комитета Клуба проводятся по мере необходимости, но не реже 4 раз в год. Заседание ведет руководитель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7.2.4.     Компетенция комитета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разрабатывает планы и программы проведения мероприятий по обеспечению выполнения решений Общего собрания членов;</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осуществляет контроль за соблюдением Положений Устава и выполнением решений Общего собрания членов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решает спорные вопросы и конфликтные ситуации между членами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принимает решение о проведении Общего собрания членов Клуба, определяет повестку, дату, место проведения Общего собрания членов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отчитывается о проделанной работе перед Общим собранием членов Клуба;         </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принимает в члены Клуба и исключает из членов Клуба.  Решение о приеме и исключении оформляется протоколом;</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формирует с тренерским советом составы команд Клуба, участвующих в районных соревнованиях;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разрабатывает Положения о соревнованиях;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7.2.5. Решения и иные акты комитета Клуба оформляются в письменной форме и подписываются руководителем Клуба.</w:t>
      </w:r>
    </w:p>
    <w:p w:rsidR="002922B5" w:rsidRDefault="002922B5" w:rsidP="002922B5">
      <w:pPr>
        <w:pStyle w:val="a3"/>
        <w:shd w:val="clear" w:color="auto" w:fill="FFFFFF"/>
        <w:spacing w:before="0" w:beforeAutospacing="0" w:after="0" w:afterAutospacing="0" w:line="240" w:lineRule="atLeast"/>
        <w:rPr>
          <w:color w:val="000000"/>
        </w:rPr>
      </w:pPr>
      <w:r>
        <w:rPr>
          <w:rStyle w:val="a5"/>
          <w:b/>
          <w:bCs/>
          <w:color w:val="000000"/>
          <w:u w:val="single"/>
        </w:rPr>
        <w:t>7.3. Руководитель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7.3.1. Руководитель Клуба является одним из членов  комитета Клуба, избирается на Общем собрании членов Клуба сроком на два года двумя третями голосов членов Клуба, присутствующих на Общем собрании Клуба при наличии кворума.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7.3.2. Компетенция руководителя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осуществляет руководство работой комитета Клуба, руководит работой Клуба в целом;</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созывает и ведет заседания Общего собрания членов и комитета Клуба;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представляет отчет Общему собранию членов Клуба о деятельности  комитета Клуба и о проделанной работе;</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утверждает годовой календарный план спортивно-массовых мероприятий;</w:t>
      </w:r>
    </w:p>
    <w:p w:rsidR="002922B5" w:rsidRDefault="002922B5" w:rsidP="002922B5">
      <w:pPr>
        <w:pStyle w:val="a3"/>
        <w:shd w:val="clear" w:color="auto" w:fill="FFFFFF"/>
        <w:spacing w:before="0" w:beforeAutospacing="0" w:after="0" w:afterAutospacing="0" w:line="240" w:lineRule="atLeast"/>
        <w:rPr>
          <w:color w:val="000000"/>
        </w:rPr>
      </w:pPr>
      <w:r>
        <w:rPr>
          <w:color w:val="000000"/>
        </w:rPr>
        <w:t>- утверждает Положения о соревнованиях;</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7.3.3. Решение об отзыве (прекращении полномочий) руководителя Клуба принимается двумя третями голосов членов Клуба, присутствующих на Общем собрании членов Клуба при наличии кворума.</w:t>
      </w:r>
    </w:p>
    <w:p w:rsidR="002922B5" w:rsidRDefault="002922B5" w:rsidP="002922B5">
      <w:pPr>
        <w:pStyle w:val="a3"/>
        <w:shd w:val="clear" w:color="auto" w:fill="FFFFFF"/>
        <w:spacing w:before="0" w:beforeAutospacing="0" w:after="0" w:afterAutospacing="0" w:line="240" w:lineRule="atLeast"/>
        <w:rPr>
          <w:color w:val="000000"/>
        </w:rPr>
      </w:pPr>
      <w:r>
        <w:rPr>
          <w:color w:val="000000"/>
        </w:rPr>
        <w:t>7.3.4. В отсутствие руководителя Клуба, его функции временно исполняет заместитель руководителя, что оформляется приказом руководителя.</w:t>
      </w:r>
    </w:p>
    <w:p w:rsidR="002922B5" w:rsidRDefault="002922B5" w:rsidP="002922B5">
      <w:pPr>
        <w:shd w:val="clear" w:color="auto" w:fill="FFFFFF"/>
        <w:spacing w:before="100" w:beforeAutospacing="1" w:after="100" w:afterAutospacing="1" w:line="408" w:lineRule="atLeast"/>
        <w:textAlignment w:val="top"/>
        <w:rPr>
          <w:rFonts w:ascii="Arial" w:eastAsia="Times New Roman" w:hAnsi="Arial" w:cs="Arial"/>
          <w:color w:val="000000"/>
          <w:sz w:val="27"/>
          <w:szCs w:val="27"/>
        </w:rPr>
      </w:pPr>
    </w:p>
    <w:p w:rsidR="00A014AD" w:rsidRDefault="00A014AD"/>
    <w:sectPr w:rsidR="00A01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22B5"/>
    <w:rsid w:val="002922B5"/>
    <w:rsid w:val="00A01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2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22B5"/>
    <w:rPr>
      <w:b/>
      <w:bCs/>
    </w:rPr>
  </w:style>
  <w:style w:type="character" w:styleId="a5">
    <w:name w:val="Emphasis"/>
    <w:basedOn w:val="a0"/>
    <w:uiPriority w:val="20"/>
    <w:qFormat/>
    <w:rsid w:val="002922B5"/>
    <w:rPr>
      <w:i/>
      <w:iCs/>
    </w:rPr>
  </w:style>
</w:styles>
</file>

<file path=word/webSettings.xml><?xml version="1.0" encoding="utf-8"?>
<w:webSettings xmlns:r="http://schemas.openxmlformats.org/officeDocument/2006/relationships" xmlns:w="http://schemas.openxmlformats.org/wordprocessingml/2006/main">
  <w:divs>
    <w:div w:id="9636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9553</Characters>
  <Application>Microsoft Office Word</Application>
  <DocSecurity>0</DocSecurity>
  <Lines>79</Lines>
  <Paragraphs>22</Paragraphs>
  <ScaleCrop>false</ScaleCrop>
  <Company>Reanimator Extreme Edition</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2021-11-17T06:57:00Z</dcterms:created>
  <dcterms:modified xsi:type="dcterms:W3CDTF">2021-11-17T06:57:00Z</dcterms:modified>
</cp:coreProperties>
</file>